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A67" w:rsidRPr="009255DC" w:rsidRDefault="00194A67" w:rsidP="00013D51">
      <w:pPr>
        <w:spacing w:line="240" w:lineRule="auto"/>
        <w:contextualSpacing/>
        <w:jc w:val="center"/>
        <w:rPr>
          <w:rFonts w:ascii="Comic Sans MS" w:hAnsi="Comic Sans MS"/>
          <w:b/>
          <w:sz w:val="28"/>
          <w:szCs w:val="28"/>
        </w:rPr>
      </w:pPr>
      <w:r w:rsidRPr="009255DC">
        <w:rPr>
          <w:rFonts w:ascii="Comic Sans MS" w:hAnsi="Comic Sans MS"/>
          <w:b/>
          <w:sz w:val="28"/>
          <w:szCs w:val="28"/>
        </w:rPr>
        <w:t xml:space="preserve">Promotional </w:t>
      </w:r>
      <w:r w:rsidR="00157311" w:rsidRPr="009255DC">
        <w:rPr>
          <w:rFonts w:ascii="Comic Sans MS" w:hAnsi="Comic Sans MS"/>
          <w:b/>
          <w:sz w:val="28"/>
          <w:szCs w:val="28"/>
        </w:rPr>
        <w:t>Items (includes t-shirts, etc.)</w:t>
      </w:r>
    </w:p>
    <w:p w:rsidR="00194A67" w:rsidRPr="009255DC" w:rsidRDefault="00157311" w:rsidP="00F553F9">
      <w:pPr>
        <w:spacing w:line="240" w:lineRule="auto"/>
        <w:contextualSpacing/>
        <w:rPr>
          <w:rFonts w:ascii="Comic Sans MS" w:hAnsi="Comic Sans MS"/>
          <w:sz w:val="24"/>
          <w:szCs w:val="24"/>
        </w:rPr>
      </w:pPr>
      <w:r w:rsidRPr="009255DC">
        <w:rPr>
          <w:rFonts w:ascii="Comic Sans MS" w:hAnsi="Comic Sans MS"/>
          <w:sz w:val="24"/>
          <w:szCs w:val="24"/>
        </w:rPr>
        <w:t>T</w:t>
      </w:r>
      <w:r w:rsidR="00194A67" w:rsidRPr="009255DC">
        <w:rPr>
          <w:rFonts w:ascii="Comic Sans MS" w:hAnsi="Comic Sans MS"/>
          <w:sz w:val="24"/>
          <w:szCs w:val="24"/>
        </w:rPr>
        <w:t xml:space="preserve">hese are the only vendors approved for </w:t>
      </w:r>
      <w:r w:rsidR="00194A67" w:rsidRPr="009255DC">
        <w:rPr>
          <w:rFonts w:ascii="Comic Sans MS" w:hAnsi="Comic Sans MS"/>
          <w:sz w:val="24"/>
          <w:szCs w:val="24"/>
          <w:u w:val="single"/>
        </w:rPr>
        <w:t xml:space="preserve">printing the Penn </w:t>
      </w:r>
      <w:r w:rsidR="00F87D03">
        <w:rPr>
          <w:rFonts w:ascii="Comic Sans MS" w:hAnsi="Comic Sans MS"/>
          <w:sz w:val="24"/>
          <w:szCs w:val="24"/>
          <w:u w:val="single"/>
        </w:rPr>
        <w:t>brand</w:t>
      </w:r>
      <w:r w:rsidR="00194A67" w:rsidRPr="009255DC">
        <w:rPr>
          <w:rFonts w:ascii="Comic Sans MS" w:hAnsi="Comic Sans MS"/>
          <w:sz w:val="24"/>
          <w:szCs w:val="24"/>
        </w:rPr>
        <w:t xml:space="preserve">.  </w:t>
      </w:r>
      <w:r w:rsidR="00F87D03">
        <w:rPr>
          <w:rFonts w:ascii="Comic Sans MS" w:hAnsi="Comic Sans MS"/>
          <w:sz w:val="24"/>
          <w:szCs w:val="24"/>
        </w:rPr>
        <w:t>You cannot use any other vendor without prior approval.  This includes the logo, ‘Penn’ or ‘University of Pennsylvania.’</w:t>
      </w:r>
    </w:p>
    <w:p w:rsidR="00194A67" w:rsidRPr="009255DC" w:rsidRDefault="00194A67" w:rsidP="00F553F9">
      <w:pPr>
        <w:spacing w:line="240" w:lineRule="auto"/>
        <w:contextualSpacing/>
        <w:rPr>
          <w:rFonts w:ascii="Comic Sans MS" w:hAnsi="Comic Sans MS"/>
          <w:sz w:val="24"/>
          <w:szCs w:val="24"/>
        </w:rPr>
      </w:pPr>
      <w:r w:rsidRPr="009255DC">
        <w:rPr>
          <w:rFonts w:ascii="Comic Sans MS" w:hAnsi="Comic Sans MS"/>
          <w:sz w:val="24"/>
          <w:szCs w:val="24"/>
        </w:rPr>
        <w:t>Y</w:t>
      </w:r>
      <w:r w:rsidR="009255DC">
        <w:rPr>
          <w:rFonts w:ascii="Comic Sans MS" w:hAnsi="Comic Sans MS"/>
          <w:sz w:val="24"/>
          <w:szCs w:val="24"/>
        </w:rPr>
        <w:t>o</w:t>
      </w:r>
      <w:r w:rsidRPr="009255DC">
        <w:rPr>
          <w:rFonts w:ascii="Comic Sans MS" w:hAnsi="Comic Sans MS"/>
          <w:sz w:val="24"/>
          <w:szCs w:val="24"/>
        </w:rPr>
        <w:t>u cannot alter the Penn logo in ANY way.</w:t>
      </w:r>
    </w:p>
    <w:p w:rsidR="003803E0" w:rsidRDefault="00F87D03" w:rsidP="00F553F9">
      <w:pPr>
        <w:spacing w:line="240" w:lineRule="auto"/>
        <w:contextualSpacing/>
        <w:rPr>
          <w:rFonts w:ascii="Comic Sans MS" w:hAnsi="Comic Sans MS"/>
          <w:sz w:val="24"/>
          <w:szCs w:val="24"/>
        </w:rPr>
      </w:pPr>
      <w:r>
        <w:rPr>
          <w:rFonts w:ascii="Comic Sans MS" w:hAnsi="Comic Sans MS"/>
          <w:sz w:val="24"/>
          <w:szCs w:val="24"/>
        </w:rPr>
        <w:t>T</w:t>
      </w:r>
      <w:r w:rsidR="00157311" w:rsidRPr="009255DC">
        <w:rPr>
          <w:rFonts w:ascii="Comic Sans MS" w:hAnsi="Comic Sans MS"/>
          <w:sz w:val="24"/>
          <w:szCs w:val="24"/>
        </w:rPr>
        <w:t xml:space="preserve">hese vendors </w:t>
      </w:r>
      <w:r>
        <w:rPr>
          <w:rFonts w:ascii="Comic Sans MS" w:hAnsi="Comic Sans MS"/>
          <w:sz w:val="24"/>
          <w:szCs w:val="24"/>
        </w:rPr>
        <w:t>are permitted to use the University brand without prior approval.</w:t>
      </w:r>
      <w:r w:rsidR="00157311" w:rsidRPr="009255DC">
        <w:rPr>
          <w:rFonts w:ascii="Comic Sans MS" w:hAnsi="Comic Sans MS"/>
          <w:sz w:val="24"/>
          <w:szCs w:val="24"/>
        </w:rPr>
        <w:t xml:space="preserve"> </w:t>
      </w:r>
      <w:r>
        <w:rPr>
          <w:rFonts w:ascii="Comic Sans MS" w:hAnsi="Comic Sans MS"/>
          <w:sz w:val="24"/>
          <w:szCs w:val="24"/>
        </w:rPr>
        <w:t>W</w:t>
      </w:r>
      <w:r w:rsidR="00157311" w:rsidRPr="009255DC">
        <w:rPr>
          <w:rFonts w:ascii="Comic Sans MS" w:hAnsi="Comic Sans MS"/>
          <w:sz w:val="24"/>
          <w:szCs w:val="24"/>
        </w:rPr>
        <w:t xml:space="preserve">e </w:t>
      </w:r>
      <w:r>
        <w:rPr>
          <w:rFonts w:ascii="Comic Sans MS" w:hAnsi="Comic Sans MS"/>
          <w:sz w:val="24"/>
          <w:szCs w:val="24"/>
        </w:rPr>
        <w:t>must pay them by Purchase order.</w:t>
      </w:r>
    </w:p>
    <w:p w:rsidR="00013D51" w:rsidRDefault="00013D51" w:rsidP="00F553F9">
      <w:pPr>
        <w:spacing w:line="240" w:lineRule="auto"/>
        <w:contextualSpacing/>
        <w:rPr>
          <w:rFonts w:ascii="Comic Sans MS" w:hAnsi="Comic Sans MS"/>
          <w:sz w:val="24"/>
          <w:szCs w:val="24"/>
        </w:rPr>
      </w:pPr>
    </w:p>
    <w:p w:rsidR="00194A67" w:rsidRPr="009255DC" w:rsidRDefault="00194A67" w:rsidP="00F553F9">
      <w:pPr>
        <w:spacing w:line="240" w:lineRule="auto"/>
        <w:contextualSpacing/>
        <w:jc w:val="center"/>
        <w:rPr>
          <w:rFonts w:ascii="Comic Sans MS" w:hAnsi="Comic Sans MS"/>
          <w:sz w:val="24"/>
          <w:szCs w:val="24"/>
        </w:rPr>
      </w:pPr>
      <w:proofErr w:type="spellStart"/>
      <w:r w:rsidRPr="009255DC">
        <w:rPr>
          <w:rFonts w:ascii="Comic Sans MS" w:hAnsi="Comic Sans MS"/>
          <w:sz w:val="24"/>
          <w:szCs w:val="24"/>
        </w:rPr>
        <w:t>Promove</w:t>
      </w:r>
      <w:r w:rsidR="00013D51">
        <w:rPr>
          <w:rFonts w:ascii="Comic Sans MS" w:hAnsi="Comic Sans MS"/>
          <w:sz w:val="24"/>
          <w:szCs w:val="24"/>
        </w:rPr>
        <w:t>rsity</w:t>
      </w:r>
      <w:proofErr w:type="spellEnd"/>
      <w:r w:rsidR="00013D51">
        <w:rPr>
          <w:rFonts w:ascii="Comic Sans MS" w:hAnsi="Comic Sans MS"/>
          <w:sz w:val="24"/>
          <w:szCs w:val="24"/>
        </w:rPr>
        <w:t>: Contract &amp; Penn Marketplace</w:t>
      </w:r>
    </w:p>
    <w:p w:rsidR="00194A67" w:rsidRPr="009255DC" w:rsidRDefault="00194A67" w:rsidP="00F553F9">
      <w:pPr>
        <w:spacing w:line="240" w:lineRule="auto"/>
        <w:ind w:left="720"/>
        <w:contextualSpacing/>
        <w:jc w:val="center"/>
        <w:rPr>
          <w:rFonts w:ascii="Comic Sans MS" w:hAnsi="Comic Sans MS"/>
          <w:sz w:val="24"/>
          <w:szCs w:val="24"/>
        </w:rPr>
      </w:pPr>
      <w:proofErr w:type="spellStart"/>
      <w:r w:rsidRPr="009255DC">
        <w:rPr>
          <w:rFonts w:ascii="Comic Sans MS" w:hAnsi="Comic Sans MS"/>
          <w:sz w:val="24"/>
          <w:szCs w:val="24"/>
        </w:rPr>
        <w:t>Customink</w:t>
      </w:r>
      <w:proofErr w:type="spellEnd"/>
      <w:r w:rsidRPr="009255DC">
        <w:rPr>
          <w:rFonts w:ascii="Comic Sans MS" w:hAnsi="Comic Sans MS"/>
          <w:sz w:val="24"/>
          <w:szCs w:val="24"/>
        </w:rPr>
        <w:t>: 800-293-4232</w:t>
      </w:r>
    </w:p>
    <w:p w:rsidR="00157311" w:rsidRPr="009255DC" w:rsidRDefault="00157311" w:rsidP="00F553F9">
      <w:pPr>
        <w:spacing w:line="240" w:lineRule="auto"/>
        <w:ind w:left="720"/>
        <w:contextualSpacing/>
        <w:jc w:val="center"/>
        <w:rPr>
          <w:rFonts w:ascii="Comic Sans MS" w:hAnsi="Comic Sans MS"/>
          <w:sz w:val="24"/>
          <w:szCs w:val="24"/>
        </w:rPr>
      </w:pPr>
      <w:r w:rsidRPr="009255DC">
        <w:rPr>
          <w:rFonts w:ascii="Comic Sans MS" w:hAnsi="Comic Sans MS"/>
          <w:sz w:val="24"/>
          <w:szCs w:val="24"/>
        </w:rPr>
        <w:t>Club Colors</w:t>
      </w:r>
    </w:p>
    <w:p w:rsidR="00157311" w:rsidRPr="009255DC" w:rsidRDefault="00157311" w:rsidP="00F553F9">
      <w:pPr>
        <w:spacing w:line="240" w:lineRule="auto"/>
        <w:ind w:left="720"/>
        <w:contextualSpacing/>
        <w:jc w:val="center"/>
        <w:rPr>
          <w:rFonts w:ascii="Comic Sans MS" w:hAnsi="Comic Sans MS"/>
          <w:sz w:val="24"/>
          <w:szCs w:val="24"/>
        </w:rPr>
      </w:pPr>
      <w:r w:rsidRPr="009255DC">
        <w:rPr>
          <w:rFonts w:ascii="Comic Sans MS" w:hAnsi="Comic Sans MS"/>
          <w:sz w:val="24"/>
          <w:szCs w:val="24"/>
        </w:rPr>
        <w:t>4Imprint</w:t>
      </w:r>
    </w:p>
    <w:p w:rsidR="00157311" w:rsidRPr="009255DC" w:rsidRDefault="00157311" w:rsidP="00F553F9">
      <w:pPr>
        <w:spacing w:line="240" w:lineRule="auto"/>
        <w:ind w:left="720"/>
        <w:contextualSpacing/>
        <w:jc w:val="center"/>
        <w:rPr>
          <w:rFonts w:ascii="Comic Sans MS" w:hAnsi="Comic Sans MS"/>
          <w:sz w:val="24"/>
          <w:szCs w:val="24"/>
        </w:rPr>
      </w:pPr>
      <w:r w:rsidRPr="009255DC">
        <w:rPr>
          <w:rFonts w:ascii="Comic Sans MS" w:hAnsi="Comic Sans MS"/>
          <w:sz w:val="24"/>
          <w:szCs w:val="24"/>
        </w:rPr>
        <w:t>Geiger/PA Promo</w:t>
      </w:r>
    </w:p>
    <w:p w:rsidR="00157311" w:rsidRDefault="00157311" w:rsidP="00F553F9">
      <w:pPr>
        <w:spacing w:line="240" w:lineRule="auto"/>
        <w:ind w:left="720"/>
        <w:contextualSpacing/>
        <w:jc w:val="center"/>
        <w:rPr>
          <w:rFonts w:ascii="Comic Sans MS" w:hAnsi="Comic Sans MS"/>
          <w:sz w:val="24"/>
          <w:szCs w:val="24"/>
        </w:rPr>
      </w:pPr>
      <w:r w:rsidRPr="009255DC">
        <w:rPr>
          <w:rFonts w:ascii="Comic Sans MS" w:hAnsi="Comic Sans MS"/>
          <w:sz w:val="24"/>
          <w:szCs w:val="24"/>
        </w:rPr>
        <w:t>MRP/Lawrence Marketing</w:t>
      </w:r>
      <w:bookmarkStart w:id="0" w:name="_GoBack"/>
      <w:bookmarkEnd w:id="0"/>
    </w:p>
    <w:p w:rsidR="003803E0" w:rsidRDefault="003803E0" w:rsidP="00F553F9">
      <w:pPr>
        <w:spacing w:line="240" w:lineRule="auto"/>
        <w:ind w:left="720"/>
        <w:contextualSpacing/>
        <w:jc w:val="center"/>
        <w:rPr>
          <w:rFonts w:ascii="Comic Sans MS" w:hAnsi="Comic Sans MS"/>
          <w:sz w:val="24"/>
          <w:szCs w:val="24"/>
        </w:rPr>
      </w:pPr>
      <w:proofErr w:type="spellStart"/>
      <w:r>
        <w:rPr>
          <w:rFonts w:ascii="Comic Sans MS" w:hAnsi="Comic Sans MS"/>
          <w:sz w:val="24"/>
          <w:szCs w:val="24"/>
        </w:rPr>
        <w:t>Barash</w:t>
      </w:r>
      <w:proofErr w:type="spellEnd"/>
      <w:r>
        <w:rPr>
          <w:rFonts w:ascii="Comic Sans MS" w:hAnsi="Comic Sans MS"/>
          <w:sz w:val="24"/>
          <w:szCs w:val="24"/>
        </w:rPr>
        <w:t xml:space="preserve"> Group</w:t>
      </w:r>
    </w:p>
    <w:p w:rsidR="003803E0" w:rsidRDefault="00013D51" w:rsidP="00F553F9">
      <w:pPr>
        <w:spacing w:line="240" w:lineRule="auto"/>
        <w:ind w:left="720"/>
        <w:contextualSpacing/>
        <w:jc w:val="center"/>
        <w:rPr>
          <w:rFonts w:ascii="Comic Sans MS" w:hAnsi="Comic Sans MS"/>
          <w:sz w:val="24"/>
          <w:szCs w:val="24"/>
        </w:rPr>
      </w:pPr>
      <w:r>
        <w:rPr>
          <w:rFonts w:ascii="Comic Sans MS" w:hAnsi="Comic Sans MS"/>
          <w:sz w:val="24"/>
          <w:szCs w:val="24"/>
        </w:rPr>
        <w:t>BTC Envelope &amp; Printing</w:t>
      </w:r>
    </w:p>
    <w:p w:rsidR="00013D51" w:rsidRDefault="00013D51" w:rsidP="00F553F9">
      <w:pPr>
        <w:spacing w:line="240" w:lineRule="auto"/>
        <w:ind w:left="720"/>
        <w:contextualSpacing/>
        <w:jc w:val="center"/>
        <w:rPr>
          <w:rFonts w:ascii="Comic Sans MS" w:hAnsi="Comic Sans MS"/>
          <w:sz w:val="24"/>
          <w:szCs w:val="24"/>
        </w:rPr>
      </w:pPr>
      <w:r>
        <w:rPr>
          <w:rFonts w:ascii="Comic Sans MS" w:hAnsi="Comic Sans MS"/>
          <w:sz w:val="24"/>
          <w:szCs w:val="24"/>
        </w:rPr>
        <w:t>Classic Specialties</w:t>
      </w:r>
    </w:p>
    <w:p w:rsidR="00013D51" w:rsidRDefault="00013D51" w:rsidP="00F553F9">
      <w:pPr>
        <w:spacing w:line="240" w:lineRule="auto"/>
        <w:ind w:left="720"/>
        <w:contextualSpacing/>
        <w:jc w:val="center"/>
        <w:rPr>
          <w:rFonts w:ascii="Comic Sans MS" w:hAnsi="Comic Sans MS"/>
          <w:sz w:val="24"/>
          <w:szCs w:val="24"/>
        </w:rPr>
      </w:pPr>
      <w:r>
        <w:rPr>
          <w:rFonts w:ascii="Comic Sans MS" w:hAnsi="Comic Sans MS"/>
          <w:sz w:val="24"/>
          <w:szCs w:val="24"/>
        </w:rPr>
        <w:t>Crestline Specialties</w:t>
      </w:r>
    </w:p>
    <w:p w:rsidR="00013D51" w:rsidRDefault="00013D51" w:rsidP="00F553F9">
      <w:pPr>
        <w:spacing w:line="240" w:lineRule="auto"/>
        <w:ind w:left="720"/>
        <w:contextualSpacing/>
        <w:jc w:val="center"/>
        <w:rPr>
          <w:rFonts w:ascii="Comic Sans MS" w:hAnsi="Comic Sans MS"/>
          <w:sz w:val="24"/>
          <w:szCs w:val="24"/>
        </w:rPr>
      </w:pPr>
      <w:r>
        <w:rPr>
          <w:rFonts w:ascii="Comic Sans MS" w:hAnsi="Comic Sans MS"/>
          <w:sz w:val="24"/>
          <w:szCs w:val="24"/>
        </w:rPr>
        <w:t>GNJ Associates, INC</w:t>
      </w:r>
      <w:proofErr w:type="gramStart"/>
      <w:r>
        <w:rPr>
          <w:rFonts w:ascii="Comic Sans MS" w:hAnsi="Comic Sans MS"/>
          <w:sz w:val="24"/>
          <w:szCs w:val="24"/>
        </w:rPr>
        <w:t>./</w:t>
      </w:r>
      <w:proofErr w:type="gramEnd"/>
      <w:r>
        <w:rPr>
          <w:rFonts w:ascii="Comic Sans MS" w:hAnsi="Comic Sans MS"/>
          <w:sz w:val="24"/>
          <w:szCs w:val="24"/>
        </w:rPr>
        <w:t xml:space="preserve">AKA </w:t>
      </w:r>
      <w:proofErr w:type="spellStart"/>
      <w:r>
        <w:rPr>
          <w:rFonts w:ascii="Comic Sans MS" w:hAnsi="Comic Sans MS"/>
          <w:sz w:val="24"/>
          <w:szCs w:val="24"/>
        </w:rPr>
        <w:t>Proforma</w:t>
      </w:r>
      <w:proofErr w:type="spellEnd"/>
      <w:r>
        <w:rPr>
          <w:rFonts w:ascii="Comic Sans MS" w:hAnsi="Comic Sans MS"/>
          <w:sz w:val="24"/>
          <w:szCs w:val="24"/>
        </w:rPr>
        <w:t xml:space="preserve"> Spectrum Graphics</w:t>
      </w:r>
    </w:p>
    <w:p w:rsidR="00013D51" w:rsidRDefault="00013D51" w:rsidP="00F553F9">
      <w:pPr>
        <w:spacing w:line="240" w:lineRule="auto"/>
        <w:ind w:left="720"/>
        <w:contextualSpacing/>
        <w:jc w:val="center"/>
        <w:rPr>
          <w:rFonts w:ascii="Comic Sans MS" w:hAnsi="Comic Sans MS"/>
          <w:sz w:val="24"/>
          <w:szCs w:val="24"/>
        </w:rPr>
      </w:pPr>
      <w:proofErr w:type="spellStart"/>
      <w:r>
        <w:rPr>
          <w:rFonts w:ascii="Comic Sans MS" w:hAnsi="Comic Sans MS"/>
          <w:sz w:val="24"/>
          <w:szCs w:val="24"/>
        </w:rPr>
        <w:t>Jaxxon</w:t>
      </w:r>
      <w:proofErr w:type="spellEnd"/>
      <w:r>
        <w:rPr>
          <w:rFonts w:ascii="Comic Sans MS" w:hAnsi="Comic Sans MS"/>
          <w:sz w:val="24"/>
          <w:szCs w:val="24"/>
        </w:rPr>
        <w:t xml:space="preserve"> Promotions</w:t>
      </w:r>
    </w:p>
    <w:p w:rsidR="00013D51" w:rsidRDefault="00013D51" w:rsidP="00F553F9">
      <w:pPr>
        <w:spacing w:line="240" w:lineRule="auto"/>
        <w:ind w:left="720"/>
        <w:contextualSpacing/>
        <w:jc w:val="center"/>
        <w:rPr>
          <w:rFonts w:ascii="Comic Sans MS" w:hAnsi="Comic Sans MS"/>
          <w:sz w:val="24"/>
          <w:szCs w:val="24"/>
        </w:rPr>
      </w:pPr>
      <w:r>
        <w:rPr>
          <w:rFonts w:ascii="Comic Sans MS" w:hAnsi="Comic Sans MS"/>
          <w:sz w:val="24"/>
          <w:szCs w:val="24"/>
        </w:rPr>
        <w:t>Logo Branders Inc.</w:t>
      </w:r>
    </w:p>
    <w:p w:rsidR="00013D51" w:rsidRDefault="00013D51" w:rsidP="00F553F9">
      <w:pPr>
        <w:spacing w:line="240" w:lineRule="auto"/>
        <w:ind w:left="720"/>
        <w:contextualSpacing/>
        <w:jc w:val="center"/>
        <w:rPr>
          <w:rFonts w:ascii="Comic Sans MS" w:hAnsi="Comic Sans MS"/>
          <w:sz w:val="24"/>
          <w:szCs w:val="24"/>
        </w:rPr>
      </w:pPr>
      <w:r>
        <w:rPr>
          <w:rFonts w:ascii="Comic Sans MS" w:hAnsi="Comic Sans MS"/>
          <w:sz w:val="24"/>
          <w:szCs w:val="24"/>
        </w:rPr>
        <w:t>Promotional Marketing</w:t>
      </w:r>
    </w:p>
    <w:p w:rsidR="00013D51" w:rsidRDefault="00013D51" w:rsidP="00F553F9">
      <w:pPr>
        <w:spacing w:line="240" w:lineRule="auto"/>
        <w:ind w:left="720"/>
        <w:contextualSpacing/>
        <w:jc w:val="center"/>
        <w:rPr>
          <w:rFonts w:ascii="Comic Sans MS" w:hAnsi="Comic Sans MS"/>
          <w:sz w:val="24"/>
          <w:szCs w:val="24"/>
        </w:rPr>
      </w:pPr>
      <w:r>
        <w:rPr>
          <w:rFonts w:ascii="Comic Sans MS" w:hAnsi="Comic Sans MS"/>
          <w:sz w:val="24"/>
          <w:szCs w:val="24"/>
        </w:rPr>
        <w:t>Public Identity, Inc.</w:t>
      </w:r>
    </w:p>
    <w:p w:rsidR="00013D51" w:rsidRDefault="00013D51" w:rsidP="00F553F9">
      <w:pPr>
        <w:spacing w:line="240" w:lineRule="auto"/>
        <w:ind w:left="720"/>
        <w:contextualSpacing/>
        <w:jc w:val="center"/>
        <w:rPr>
          <w:rFonts w:ascii="Comic Sans MS" w:hAnsi="Comic Sans MS"/>
          <w:sz w:val="24"/>
          <w:szCs w:val="24"/>
        </w:rPr>
      </w:pPr>
      <w:r>
        <w:rPr>
          <w:rFonts w:ascii="Comic Sans MS" w:hAnsi="Comic Sans MS"/>
          <w:sz w:val="24"/>
          <w:szCs w:val="24"/>
        </w:rPr>
        <w:t xml:space="preserve">The </w:t>
      </w:r>
      <w:proofErr w:type="spellStart"/>
      <w:r>
        <w:rPr>
          <w:rFonts w:ascii="Comic Sans MS" w:hAnsi="Comic Sans MS"/>
          <w:sz w:val="24"/>
          <w:szCs w:val="24"/>
        </w:rPr>
        <w:t>Artcraft</w:t>
      </w:r>
      <w:proofErr w:type="spellEnd"/>
      <w:r>
        <w:rPr>
          <w:rFonts w:ascii="Comic Sans MS" w:hAnsi="Comic Sans MS"/>
          <w:sz w:val="24"/>
          <w:szCs w:val="24"/>
        </w:rPr>
        <w:t xml:space="preserve"> Group</w:t>
      </w:r>
    </w:p>
    <w:p w:rsidR="00013D51" w:rsidRDefault="00013D51" w:rsidP="00F553F9">
      <w:pPr>
        <w:spacing w:line="240" w:lineRule="auto"/>
        <w:ind w:left="720"/>
        <w:contextualSpacing/>
        <w:jc w:val="center"/>
        <w:rPr>
          <w:rFonts w:ascii="Comic Sans MS" w:hAnsi="Comic Sans MS"/>
          <w:sz w:val="24"/>
          <w:szCs w:val="24"/>
        </w:rPr>
      </w:pPr>
      <w:r>
        <w:rPr>
          <w:rFonts w:ascii="Comic Sans MS" w:hAnsi="Comic Sans MS"/>
          <w:sz w:val="24"/>
          <w:szCs w:val="24"/>
        </w:rPr>
        <w:t>The Emory Group</w:t>
      </w:r>
    </w:p>
    <w:p w:rsidR="00013D51" w:rsidRPr="009255DC" w:rsidRDefault="00013D51" w:rsidP="00F553F9">
      <w:pPr>
        <w:spacing w:line="240" w:lineRule="auto"/>
        <w:ind w:left="720"/>
        <w:contextualSpacing/>
        <w:rPr>
          <w:rFonts w:ascii="Comic Sans MS" w:hAnsi="Comic Sans MS"/>
          <w:sz w:val="24"/>
          <w:szCs w:val="24"/>
        </w:rPr>
      </w:pPr>
    </w:p>
    <w:p w:rsidR="00157311" w:rsidRPr="009255DC" w:rsidRDefault="00157311" w:rsidP="00F553F9">
      <w:pPr>
        <w:pStyle w:val="PlainText"/>
        <w:contextualSpacing/>
        <w:rPr>
          <w:color w:val="1F497D"/>
          <w:sz w:val="24"/>
          <w:szCs w:val="24"/>
        </w:rPr>
      </w:pPr>
    </w:p>
    <w:p w:rsidR="00194A67" w:rsidRPr="009255DC" w:rsidRDefault="00157311" w:rsidP="00F553F9">
      <w:pPr>
        <w:spacing w:line="240" w:lineRule="auto"/>
        <w:contextualSpacing/>
        <w:rPr>
          <w:rFonts w:ascii="Comic Sans MS" w:hAnsi="Comic Sans MS"/>
          <w:sz w:val="24"/>
          <w:szCs w:val="24"/>
        </w:rPr>
      </w:pPr>
      <w:r w:rsidRPr="009255DC">
        <w:rPr>
          <w:rFonts w:ascii="Comic Sans MS" w:hAnsi="Comic Sans MS"/>
          <w:sz w:val="24"/>
          <w:szCs w:val="24"/>
        </w:rPr>
        <w:t>I</w:t>
      </w:r>
      <w:r w:rsidR="00194A67" w:rsidRPr="009255DC">
        <w:rPr>
          <w:rFonts w:ascii="Comic Sans MS" w:hAnsi="Comic Sans MS"/>
          <w:sz w:val="24"/>
          <w:szCs w:val="24"/>
        </w:rPr>
        <w:t>nfo on branding:</w:t>
      </w:r>
    </w:p>
    <w:p w:rsidR="004B768F" w:rsidRDefault="00F553F9" w:rsidP="00F553F9">
      <w:pPr>
        <w:spacing w:line="240" w:lineRule="auto"/>
        <w:contextualSpacing/>
      </w:pPr>
      <w:hyperlink r:id="rId5" w:history="1">
        <w:r w:rsidR="004B768F" w:rsidRPr="00665E2B">
          <w:rPr>
            <w:rStyle w:val="Hyperlink"/>
          </w:rPr>
          <w:t>http://cms.business-services.upenn.edu/publications/branding-standards.html</w:t>
        </w:r>
      </w:hyperlink>
      <w:r w:rsidR="004B768F">
        <w:t xml:space="preserve"> </w:t>
      </w:r>
    </w:p>
    <w:p w:rsidR="00157311" w:rsidRPr="009255DC" w:rsidRDefault="00157311" w:rsidP="00F553F9">
      <w:pPr>
        <w:spacing w:line="240" w:lineRule="auto"/>
        <w:contextualSpacing/>
        <w:rPr>
          <w:rFonts w:ascii="Comic Sans MS" w:hAnsi="Comic Sans MS"/>
          <w:sz w:val="24"/>
          <w:szCs w:val="24"/>
        </w:rPr>
      </w:pPr>
      <w:r w:rsidRPr="009255DC">
        <w:rPr>
          <w:rFonts w:ascii="Comic Sans MS" w:hAnsi="Comic Sans MS"/>
          <w:sz w:val="24"/>
          <w:szCs w:val="24"/>
        </w:rPr>
        <w:t>There are other vendors that print promotional items without the Penn logo that also accept Purchase Orders.  You cannot use the PCard or Student Program Card for orders from these companies.  Please see your Financial Advisor before placing orders for such items.</w:t>
      </w:r>
    </w:p>
    <w:sectPr w:rsidR="00157311" w:rsidRPr="00925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A67"/>
    <w:rsid w:val="00013D51"/>
    <w:rsid w:val="00157311"/>
    <w:rsid w:val="00194A67"/>
    <w:rsid w:val="003803E0"/>
    <w:rsid w:val="004B768F"/>
    <w:rsid w:val="006810B4"/>
    <w:rsid w:val="00892B8E"/>
    <w:rsid w:val="009255DC"/>
    <w:rsid w:val="00BB027C"/>
    <w:rsid w:val="00F553F9"/>
    <w:rsid w:val="00F8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A67"/>
    <w:rPr>
      <w:color w:val="0000FF"/>
      <w:u w:val="single"/>
    </w:rPr>
  </w:style>
  <w:style w:type="paragraph" w:styleId="PlainText">
    <w:name w:val="Plain Text"/>
    <w:basedOn w:val="Normal"/>
    <w:link w:val="PlainTextChar"/>
    <w:uiPriority w:val="99"/>
    <w:semiHidden/>
    <w:unhideWhenUsed/>
    <w:rsid w:val="00157311"/>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15731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A67"/>
    <w:rPr>
      <w:color w:val="0000FF"/>
      <w:u w:val="single"/>
    </w:rPr>
  </w:style>
  <w:style w:type="paragraph" w:styleId="PlainText">
    <w:name w:val="Plain Text"/>
    <w:basedOn w:val="Normal"/>
    <w:link w:val="PlainTextChar"/>
    <w:uiPriority w:val="99"/>
    <w:semiHidden/>
    <w:unhideWhenUsed/>
    <w:rsid w:val="00157311"/>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15731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09565">
      <w:bodyDiv w:val="1"/>
      <w:marLeft w:val="0"/>
      <w:marRight w:val="0"/>
      <w:marTop w:val="0"/>
      <w:marBottom w:val="0"/>
      <w:divBdr>
        <w:top w:val="none" w:sz="0" w:space="0" w:color="auto"/>
        <w:left w:val="none" w:sz="0" w:space="0" w:color="auto"/>
        <w:bottom w:val="none" w:sz="0" w:space="0" w:color="auto"/>
        <w:right w:val="none" w:sz="0" w:space="0" w:color="auto"/>
      </w:divBdr>
    </w:div>
    <w:div w:id="1485588424">
      <w:bodyDiv w:val="1"/>
      <w:marLeft w:val="0"/>
      <w:marRight w:val="0"/>
      <w:marTop w:val="0"/>
      <w:marBottom w:val="0"/>
      <w:divBdr>
        <w:top w:val="none" w:sz="0" w:space="0" w:color="auto"/>
        <w:left w:val="none" w:sz="0" w:space="0" w:color="auto"/>
        <w:bottom w:val="none" w:sz="0" w:space="0" w:color="auto"/>
        <w:right w:val="none" w:sz="0" w:space="0" w:color="auto"/>
      </w:divBdr>
    </w:div>
    <w:div w:id="1604419384">
      <w:bodyDiv w:val="1"/>
      <w:marLeft w:val="0"/>
      <w:marRight w:val="0"/>
      <w:marTop w:val="0"/>
      <w:marBottom w:val="0"/>
      <w:divBdr>
        <w:top w:val="none" w:sz="0" w:space="0" w:color="auto"/>
        <w:left w:val="none" w:sz="0" w:space="0" w:color="auto"/>
        <w:bottom w:val="none" w:sz="0" w:space="0" w:color="auto"/>
        <w:right w:val="none" w:sz="0" w:space="0" w:color="auto"/>
      </w:divBdr>
    </w:div>
    <w:div w:id="161555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ms.business-services.upenn.edu/publications/branding-standard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Moller</dc:creator>
  <cp:lastModifiedBy>Charquinta Sullivan</cp:lastModifiedBy>
  <cp:revision>2</cp:revision>
  <dcterms:created xsi:type="dcterms:W3CDTF">2016-04-14T14:48:00Z</dcterms:created>
  <dcterms:modified xsi:type="dcterms:W3CDTF">2016-04-14T14:48:00Z</dcterms:modified>
</cp:coreProperties>
</file>